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DCE" w:rsidRPr="00795554" w:rsidRDefault="005E50C1">
      <w:pPr>
        <w:rPr>
          <w:b/>
        </w:rPr>
      </w:pPr>
      <w:r w:rsidRPr="00795554">
        <w:rPr>
          <w:b/>
        </w:rPr>
        <w:t>Van de Diaconie</w:t>
      </w:r>
    </w:p>
    <w:p w:rsidR="0062187B" w:rsidRDefault="005E50C1">
      <w:r>
        <w:t>De collecte-opbrengsten van de maand oktober:</w:t>
      </w:r>
      <w:bookmarkStart w:id="0" w:name="_GoBack"/>
      <w:bookmarkEnd w:id="0"/>
      <w:r>
        <w:br/>
      </w:r>
      <w:r>
        <w:tab/>
      </w:r>
      <w:r>
        <w:tab/>
      </w:r>
      <w:r>
        <w:tab/>
      </w:r>
      <w:r>
        <w:tab/>
        <w:t>Dorpskerk</w:t>
      </w:r>
      <w:r>
        <w:tab/>
        <w:t>Kruispunt</w:t>
      </w:r>
      <w:r>
        <w:br/>
        <w:t>Kerk en Israël</w:t>
      </w:r>
      <w:r w:rsidR="001A2532">
        <w:tab/>
      </w:r>
      <w:r w:rsidR="001A2532">
        <w:tab/>
      </w:r>
      <w:r>
        <w:tab/>
        <w:t>115,20</w:t>
      </w:r>
      <w:r>
        <w:tab/>
      </w:r>
      <w:r>
        <w:tab/>
        <w:t>74,65</w:t>
      </w:r>
      <w:r>
        <w:br/>
        <w:t>ZWO project 2</w:t>
      </w:r>
      <w:r w:rsidR="0062187B">
        <w:tab/>
      </w:r>
      <w:r w:rsidR="0062187B">
        <w:tab/>
      </w:r>
      <w:r w:rsidR="0062187B">
        <w:tab/>
        <w:t>91,41</w:t>
      </w:r>
      <w:r w:rsidR="0062187B">
        <w:tab/>
      </w:r>
      <w:r w:rsidR="0062187B">
        <w:tab/>
        <w:t>126,31</w:t>
      </w:r>
      <w:r>
        <w:br/>
      </w:r>
      <w:r w:rsidR="0062187B">
        <w:t>Diaconie</w:t>
      </w:r>
      <w:r w:rsidR="0062187B">
        <w:tab/>
      </w:r>
      <w:r w:rsidR="0062187B">
        <w:tab/>
      </w:r>
      <w:r w:rsidR="0062187B">
        <w:tab/>
        <w:t>198,50</w:t>
      </w:r>
      <w:r w:rsidR="0062187B">
        <w:tab/>
      </w:r>
      <w:r w:rsidR="0062187B">
        <w:tab/>
        <w:t>168,20</w:t>
      </w:r>
      <w:r w:rsidR="0062187B">
        <w:br/>
      </w:r>
      <w:r>
        <w:t>Kerk</w:t>
      </w:r>
      <w:r w:rsidR="0062187B">
        <w:tab/>
      </w:r>
      <w:r w:rsidR="0062187B">
        <w:tab/>
      </w:r>
      <w:r w:rsidR="0062187B">
        <w:tab/>
      </w:r>
      <w:r w:rsidR="0062187B">
        <w:tab/>
        <w:t>340,63</w:t>
      </w:r>
      <w:r w:rsidR="0062187B">
        <w:tab/>
      </w:r>
      <w:r w:rsidR="0062187B">
        <w:tab/>
        <w:t>303,72</w:t>
      </w:r>
    </w:p>
    <w:p w:rsidR="007612E4" w:rsidRDefault="0062187B">
      <w:r>
        <w:t xml:space="preserve">Voor de Voedselbank mochten we naast alle goede gaven ook nog diverse bedragen ontvangen voor een totaal van </w:t>
      </w:r>
      <w:r w:rsidR="006A62FC">
        <w:t xml:space="preserve">ca. </w:t>
      </w:r>
      <w:r>
        <w:t xml:space="preserve">€ </w:t>
      </w:r>
      <w:r w:rsidR="006A62FC">
        <w:t>100,00.</w:t>
      </w:r>
      <w:r w:rsidR="001A2532">
        <w:t xml:space="preserve"> </w:t>
      </w:r>
      <w:r w:rsidR="001A2532">
        <w:br/>
      </w:r>
      <w:r w:rsidR="007612E4">
        <w:t>En voor diverse collecten ontvingen we giften van totaal € 110,00.</w:t>
      </w:r>
      <w:r w:rsidR="007612E4">
        <w:br/>
        <w:t>Hartelijk dank!!</w:t>
      </w:r>
    </w:p>
    <w:p w:rsidR="004D1029" w:rsidRDefault="00F24D65">
      <w:r>
        <w:t xml:space="preserve">Op 15 december zal de diaconale collecte bestemd zijn voor </w:t>
      </w:r>
      <w:r w:rsidRPr="001A2532">
        <w:rPr>
          <w:b/>
        </w:rPr>
        <w:t>noodhulp in Syrië</w:t>
      </w:r>
      <w:r>
        <w:t>.</w:t>
      </w:r>
      <w:r w:rsidR="004D1029">
        <w:br/>
      </w:r>
      <w:r w:rsidR="004D1029" w:rsidRPr="001A2532">
        <w:rPr>
          <w:b/>
        </w:rPr>
        <w:t xml:space="preserve">Waarom </w:t>
      </w:r>
      <w:r w:rsidR="001A2532" w:rsidRPr="001A2532">
        <w:rPr>
          <w:b/>
        </w:rPr>
        <w:t xml:space="preserve">steun aan </w:t>
      </w:r>
      <w:r w:rsidR="001A2532">
        <w:rPr>
          <w:b/>
        </w:rPr>
        <w:t>vluchtelingen en ontheemden nu n</w:t>
      </w:r>
      <w:r w:rsidR="001A2532" w:rsidRPr="001A2532">
        <w:rPr>
          <w:b/>
        </w:rPr>
        <w:t>odig is</w:t>
      </w:r>
      <w:r w:rsidR="001A2532">
        <w:rPr>
          <w:b/>
        </w:rPr>
        <w:br/>
      </w:r>
      <w:r w:rsidR="001A2532">
        <w:t>Bĳ</w:t>
      </w:r>
      <w:r w:rsidR="004D1029" w:rsidRPr="004D1029">
        <w:t>na 400.000 doden, 12 miljoen vluchtelingen en zo’n 14 miljoen mensen die in armoede</w:t>
      </w:r>
      <w:r w:rsidR="001A2532">
        <w:t xml:space="preserve"> </w:t>
      </w:r>
      <w:r w:rsidR="004D1029" w:rsidRPr="004D1029">
        <w:t>leven. Dat is de trieste balans van acht jaar oorlog in Syrië. Nu het er langzaam maar zeker</w:t>
      </w:r>
      <w:r w:rsidR="001A2532">
        <w:t xml:space="preserve"> </w:t>
      </w:r>
      <w:r w:rsidR="004D1029" w:rsidRPr="004D1029">
        <w:t>veiliger wordt, keren de inwoners terug en beginnen ze met het herstel van hun land. Voor</w:t>
      </w:r>
      <w:r w:rsidR="001A2532">
        <w:t xml:space="preserve"> </w:t>
      </w:r>
      <w:r w:rsidR="004D1029" w:rsidRPr="004D1029">
        <w:t>Syrische christenen is hun kerk daarbĳ belangrĳker dan hun huis. De kerk is het hart van de</w:t>
      </w:r>
      <w:r w:rsidR="001A2532">
        <w:t xml:space="preserve"> </w:t>
      </w:r>
      <w:r w:rsidR="004D1029" w:rsidRPr="004D1029">
        <w:t>gemeenschap en juist die gemeenschap is een reden om terug te keren. Herstel van de kerk</w:t>
      </w:r>
      <w:r w:rsidR="001A2532">
        <w:t xml:space="preserve"> </w:t>
      </w:r>
      <w:r w:rsidR="004D1029" w:rsidRPr="004D1029">
        <w:t>betekent herstel van de samenleving en hoop voor de toekomst. Daar helpen we graag aan</w:t>
      </w:r>
      <w:r w:rsidR="001A2532">
        <w:t xml:space="preserve"> </w:t>
      </w:r>
      <w:r w:rsidR="004D1029" w:rsidRPr="004D1029">
        <w:t>mee! Samen zĳn we de kerk in actie en steunen we christenen in Syrië bĳ het herstellen van</w:t>
      </w:r>
      <w:r w:rsidR="001A2532">
        <w:t xml:space="preserve"> </w:t>
      </w:r>
      <w:r w:rsidR="004D1029" w:rsidRPr="004D1029">
        <w:t>hun kerk. Doet u mee?</w:t>
      </w:r>
    </w:p>
    <w:p w:rsidR="005A4D3B" w:rsidRDefault="005A4D3B">
      <w:r>
        <w:t>Gelijktijdig met</w:t>
      </w:r>
      <w:r w:rsidR="007612E4">
        <w:t xml:space="preserve"> dit kerkblad wordt ook weer de brief betrefffende onze welbekende diaconale </w:t>
      </w:r>
      <w:r w:rsidR="007612E4" w:rsidRPr="0056667F">
        <w:rPr>
          <w:b/>
        </w:rPr>
        <w:t>Kerstactie</w:t>
      </w:r>
      <w:r w:rsidR="007612E4">
        <w:t xml:space="preserve"> rondge</w:t>
      </w:r>
      <w:r>
        <w:t xml:space="preserve">stuurd. Het is al een paar jaar gebruikelijk dat de opbrengst gedeeltelijk bestemd is voor de Voedselbank in Velsen en Stem in de Stad in Haarlem. Naast deze twee doelen zullen we ook het Inloophuis </w:t>
      </w:r>
      <w:r w:rsidR="00782C74">
        <w:t xml:space="preserve">Kennemerland </w:t>
      </w:r>
      <w:r>
        <w:t xml:space="preserve">in Santpoort en de </w:t>
      </w:r>
      <w:r w:rsidRPr="005A4D3B">
        <w:t>Diaconale Stichting Gevangenenzorg “De Sluis</w:t>
      </w:r>
      <w:r>
        <w:t>”</w:t>
      </w:r>
      <w:r w:rsidR="0056667F">
        <w:t xml:space="preserve"> laten meedelen in de opbrengst</w:t>
      </w:r>
      <w:r>
        <w:t>.</w:t>
      </w:r>
    </w:p>
    <w:p w:rsidR="00446B5E" w:rsidRDefault="0056667F">
      <w:pPr>
        <w:rPr>
          <w:rFonts w:ascii="Candara" w:hAnsi="Candara"/>
          <w:color w:val="141412"/>
          <w:shd w:val="clear" w:color="auto" w:fill="FFFFFF"/>
        </w:rPr>
      </w:pPr>
      <w:r>
        <w:t xml:space="preserve">Misschien goed om de diverse instellingen nog weer eens </w:t>
      </w:r>
      <w:r w:rsidR="00414C5E">
        <w:t>kort toe te lichten;</w:t>
      </w:r>
    </w:p>
    <w:tbl>
      <w:tblPr>
        <w:tblStyle w:val="Tabelraster"/>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6372"/>
      </w:tblGrid>
      <w:tr w:rsidR="00446B5E" w:rsidTr="00D474FA">
        <w:tc>
          <w:tcPr>
            <w:tcW w:w="3977" w:type="dxa"/>
          </w:tcPr>
          <w:p w:rsidR="00446B5E" w:rsidRDefault="00F33E71">
            <w:pPr>
              <w:rPr>
                <w:rFonts w:ascii="Candara" w:hAnsi="Candara"/>
                <w:color w:val="141412"/>
                <w:shd w:val="clear" w:color="auto" w:fill="FFFFFF"/>
              </w:rPr>
            </w:pPr>
            <w:r w:rsidRPr="004C3FE0">
              <w:rPr>
                <w:rFonts w:ascii="Candara" w:hAnsi="Candara"/>
                <w:color w:val="141412"/>
                <w:shd w:val="clear" w:color="auto" w:fill="FFFFFF"/>
                <w:lang w:eastAsia="nl-NL"/>
              </w:rPr>
              <w:drawing>
                <wp:anchor distT="0" distB="0" distL="114300" distR="114300" simplePos="0" relativeHeight="251658240" behindDoc="0" locked="0" layoutInCell="1" allowOverlap="1">
                  <wp:simplePos x="0" y="0"/>
                  <wp:positionH relativeFrom="margin">
                    <wp:posOffset>-66675</wp:posOffset>
                  </wp:positionH>
                  <wp:positionV relativeFrom="paragraph">
                    <wp:posOffset>17145</wp:posOffset>
                  </wp:positionV>
                  <wp:extent cx="2209800" cy="598805"/>
                  <wp:effectExtent l="0" t="0" r="0" b="0"/>
                  <wp:wrapSquare wrapText="bothSides"/>
                  <wp:docPr id="1" name="Afbeelding 1" descr="D:\Documenten\Kerk\voedselbankvelsen-logo-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en\Kerk\voedselbankvelsen-logo-201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09800" cy="598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72" w:type="dxa"/>
          </w:tcPr>
          <w:p w:rsidR="00446B5E" w:rsidRDefault="00446B5E">
            <w:pPr>
              <w:rPr>
                <w:rFonts w:ascii="Candara" w:hAnsi="Candara"/>
                <w:color w:val="141412"/>
                <w:shd w:val="clear" w:color="auto" w:fill="FFFFFF"/>
              </w:rPr>
            </w:pPr>
            <w:r w:rsidRPr="00742E8A">
              <w:rPr>
                <w:rFonts w:ascii="Candara" w:hAnsi="Candara"/>
                <w:color w:val="141412"/>
                <w:shd w:val="clear" w:color="auto" w:fill="FFFFFF"/>
              </w:rPr>
              <w:t xml:space="preserve">De </w:t>
            </w:r>
            <w:r w:rsidRPr="0056667F">
              <w:rPr>
                <w:rFonts w:ascii="Candara" w:hAnsi="Candara"/>
                <w:b/>
                <w:color w:val="141412"/>
                <w:shd w:val="clear" w:color="auto" w:fill="FFFFFF"/>
              </w:rPr>
              <w:t>Voedselbank Velsen</w:t>
            </w:r>
            <w:r w:rsidRPr="00742E8A">
              <w:rPr>
                <w:rFonts w:ascii="Candara" w:hAnsi="Candara"/>
                <w:color w:val="141412"/>
                <w:shd w:val="clear" w:color="auto" w:fill="FFFFFF"/>
              </w:rPr>
              <w:t xml:space="preserve"> verstrekt gratis voedselhulp aan huishoudens in de gemeente Velsen, die door welke omstandigheden dan ook, buiten hun schuld in financiële problemen zijn geraakt</w:t>
            </w:r>
            <w:r>
              <w:rPr>
                <w:rFonts w:ascii="Candara" w:hAnsi="Candara"/>
                <w:color w:val="141412"/>
                <w:shd w:val="clear" w:color="auto" w:fill="FFFFFF"/>
              </w:rPr>
              <w:t>.</w:t>
            </w:r>
            <w:r w:rsidR="00782C74">
              <w:rPr>
                <w:rFonts w:ascii="Candara" w:hAnsi="Candara"/>
                <w:color w:val="141412"/>
                <w:shd w:val="clear" w:color="auto" w:fill="FFFFFF"/>
              </w:rPr>
              <w:br/>
            </w:r>
          </w:p>
        </w:tc>
      </w:tr>
      <w:tr w:rsidR="00446B5E" w:rsidTr="00D474FA">
        <w:tc>
          <w:tcPr>
            <w:tcW w:w="3977" w:type="dxa"/>
          </w:tcPr>
          <w:p w:rsidR="00446B5E" w:rsidRDefault="00446B5E">
            <w:pPr>
              <w:rPr>
                <w:rFonts w:ascii="Candara" w:hAnsi="Candara"/>
                <w:color w:val="141412"/>
                <w:shd w:val="clear" w:color="auto" w:fill="FFFFFF"/>
              </w:rPr>
            </w:pPr>
            <w:r w:rsidRPr="004C3FE0">
              <w:rPr>
                <w:rFonts w:ascii="Candara" w:hAnsi="Candara"/>
                <w:b/>
                <w:color w:val="141412"/>
                <w:shd w:val="clear" w:color="auto" w:fill="FFFFFF"/>
                <w:lang w:eastAsia="nl-NL"/>
              </w:rPr>
              <w:drawing>
                <wp:anchor distT="0" distB="0" distL="114300" distR="114300" simplePos="0" relativeHeight="251659264" behindDoc="1" locked="0" layoutInCell="1" allowOverlap="1">
                  <wp:simplePos x="0" y="0"/>
                  <wp:positionH relativeFrom="margin">
                    <wp:posOffset>9525</wp:posOffset>
                  </wp:positionH>
                  <wp:positionV relativeFrom="paragraph">
                    <wp:posOffset>3175</wp:posOffset>
                  </wp:positionV>
                  <wp:extent cx="1628775" cy="741045"/>
                  <wp:effectExtent l="0" t="0" r="9525" b="1905"/>
                  <wp:wrapSquare wrapText="bothSides"/>
                  <wp:docPr id="2" name="Afbeelding 2" descr="D:\Documenten\Kerk\Logo Stem in de s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en\Kerk\Logo Stem in de sta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8775" cy="741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72" w:type="dxa"/>
          </w:tcPr>
          <w:p w:rsidR="00446B5E" w:rsidRDefault="00446B5E">
            <w:pPr>
              <w:rPr>
                <w:rFonts w:ascii="Candara" w:hAnsi="Candara"/>
                <w:color w:val="141412"/>
                <w:shd w:val="clear" w:color="auto" w:fill="FFFFFF"/>
              </w:rPr>
            </w:pPr>
            <w:r w:rsidRPr="0056667F">
              <w:rPr>
                <w:rFonts w:ascii="Candara" w:hAnsi="Candara"/>
                <w:b/>
                <w:color w:val="141412"/>
                <w:shd w:val="clear" w:color="auto" w:fill="FFFFFF"/>
              </w:rPr>
              <w:t>Stem in de Stad</w:t>
            </w:r>
            <w:r>
              <w:rPr>
                <w:rFonts w:ascii="Candara" w:hAnsi="Candara"/>
                <w:color w:val="141412"/>
                <w:shd w:val="clear" w:color="auto" w:fill="FFFFFF"/>
              </w:rPr>
              <w:t xml:space="preserve"> </w:t>
            </w:r>
            <w:r w:rsidRPr="00742E8A">
              <w:rPr>
                <w:rStyle w:val="fontstyle21"/>
                <w:rFonts w:ascii="Candara" w:hAnsi="Candara"/>
              </w:rPr>
              <w:t>kijk</w:t>
            </w:r>
            <w:r>
              <w:rPr>
                <w:rStyle w:val="fontstyle21"/>
                <w:rFonts w:ascii="Candara" w:hAnsi="Candara"/>
              </w:rPr>
              <w:t>t</w:t>
            </w:r>
            <w:r w:rsidRPr="00742E8A">
              <w:rPr>
                <w:rStyle w:val="fontstyle21"/>
                <w:rFonts w:ascii="Candara" w:hAnsi="Candara"/>
              </w:rPr>
              <w:t xml:space="preserve"> om naar kwetsbare groepen, naar mensen in nood. </w:t>
            </w:r>
            <w:r>
              <w:rPr>
                <w:rStyle w:val="fontstyle21"/>
                <w:rFonts w:ascii="Candara" w:hAnsi="Candara"/>
              </w:rPr>
              <w:t>Ze wil</w:t>
            </w:r>
            <w:r w:rsidRPr="00742E8A">
              <w:rPr>
                <w:rStyle w:val="fontstyle21"/>
                <w:rFonts w:ascii="Candara" w:hAnsi="Candara"/>
              </w:rPr>
              <w:t xml:space="preserve"> dichtbij mensen zijn, zoeken</w:t>
            </w:r>
            <w:r>
              <w:rPr>
                <w:rStyle w:val="fontstyle21"/>
                <w:rFonts w:ascii="Candara" w:hAnsi="Candara"/>
              </w:rPr>
              <w:t xml:space="preserve"> </w:t>
            </w:r>
            <w:r w:rsidRPr="00742E8A">
              <w:rPr>
                <w:rStyle w:val="fontstyle21"/>
                <w:rFonts w:ascii="Candara" w:hAnsi="Candara"/>
              </w:rPr>
              <w:t xml:space="preserve">naar ontmoeting en verbinding en </w:t>
            </w:r>
            <w:r>
              <w:rPr>
                <w:rStyle w:val="fontstyle21"/>
                <w:rFonts w:ascii="Candara" w:hAnsi="Candara"/>
              </w:rPr>
              <w:t xml:space="preserve">hen </w:t>
            </w:r>
            <w:r w:rsidRPr="00742E8A">
              <w:rPr>
                <w:rStyle w:val="fontstyle21"/>
                <w:rFonts w:ascii="Candara" w:hAnsi="Candara"/>
              </w:rPr>
              <w:t>ondersteunen als en zolang anderen dat niet doen.</w:t>
            </w:r>
            <w:r>
              <w:rPr>
                <w:rStyle w:val="fontstyle21"/>
                <w:rFonts w:ascii="Candara" w:hAnsi="Candara"/>
              </w:rPr>
              <w:br/>
            </w:r>
          </w:p>
        </w:tc>
      </w:tr>
      <w:tr w:rsidR="00446B5E" w:rsidTr="00D474FA">
        <w:tc>
          <w:tcPr>
            <w:tcW w:w="3977" w:type="dxa"/>
          </w:tcPr>
          <w:p w:rsidR="00446B5E" w:rsidRDefault="00446B5E">
            <w:pPr>
              <w:rPr>
                <w:rFonts w:ascii="Candara" w:hAnsi="Candara"/>
                <w:color w:val="141412"/>
                <w:shd w:val="clear" w:color="auto" w:fill="FFFFFF"/>
              </w:rPr>
            </w:pPr>
            <w:r w:rsidRPr="004C3FE0">
              <w:rPr>
                <w:rFonts w:ascii="Candara" w:hAnsi="Candara" w:cs="Tahoma"/>
                <w:b/>
                <w:color w:val="000000"/>
                <w:lang w:eastAsia="nl-NL"/>
              </w:rPr>
              <w:drawing>
                <wp:anchor distT="0" distB="0" distL="114300" distR="114300" simplePos="0" relativeHeight="251662336" behindDoc="0" locked="0" layoutInCell="1" allowOverlap="1">
                  <wp:simplePos x="0" y="0"/>
                  <wp:positionH relativeFrom="margin">
                    <wp:posOffset>-66675</wp:posOffset>
                  </wp:positionH>
                  <wp:positionV relativeFrom="paragraph">
                    <wp:posOffset>255270</wp:posOffset>
                  </wp:positionV>
                  <wp:extent cx="1752600" cy="648335"/>
                  <wp:effectExtent l="0" t="0" r="0" b="0"/>
                  <wp:wrapSquare wrapText="bothSides"/>
                  <wp:docPr id="3" name="Afbeelding 3" descr="D:\Documenten\Kerk\Logo-inloophuis-Kennemer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ocumenten\Kerk\Logo-inloophuis-Kennemerlan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6483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2" w:type="dxa"/>
          </w:tcPr>
          <w:p w:rsidR="00446B5E" w:rsidRDefault="00446B5E">
            <w:pPr>
              <w:rPr>
                <w:rFonts w:ascii="Candara" w:hAnsi="Candara"/>
                <w:color w:val="141412"/>
                <w:shd w:val="clear" w:color="auto" w:fill="FFFFFF"/>
              </w:rPr>
            </w:pPr>
            <w:r w:rsidRPr="0056667F">
              <w:rPr>
                <w:rFonts w:ascii="Candara" w:hAnsi="Candara" w:cs="Tahoma"/>
                <w:b/>
                <w:color w:val="000000"/>
              </w:rPr>
              <w:t>Inloophuis Kennemerland</w:t>
            </w:r>
            <w:r>
              <w:rPr>
                <w:rFonts w:ascii="Candara" w:hAnsi="Candara" w:cs="Tahoma"/>
                <w:b/>
                <w:color w:val="000000"/>
              </w:rPr>
              <w:t xml:space="preserve"> </w:t>
            </w:r>
            <w:r w:rsidRPr="0056667F">
              <w:rPr>
                <w:rFonts w:ascii="Candara" w:hAnsi="Candara" w:cs="Tahoma"/>
                <w:color w:val="000000"/>
              </w:rPr>
              <w:t>biedt alle mensen</w:t>
            </w:r>
            <w:r w:rsidRPr="00742E8A">
              <w:rPr>
                <w:rFonts w:ascii="Candara" w:hAnsi="Candara" w:cs="Tahoma"/>
                <w:color w:val="000000"/>
              </w:rPr>
              <w:t xml:space="preserve"> uit de regio Haarlem die kanker hebben of hebben gehad, hun naasten en</w:t>
            </w:r>
            <w:r>
              <w:rPr>
                <w:rFonts w:ascii="Candara" w:hAnsi="Candara" w:cs="Tahoma"/>
                <w:color w:val="000000"/>
              </w:rPr>
              <w:t xml:space="preserve"> </w:t>
            </w:r>
            <w:r w:rsidRPr="00742E8A">
              <w:rPr>
                <w:rFonts w:ascii="Candara" w:hAnsi="Candara" w:cs="Tahoma"/>
                <w:color w:val="000000"/>
              </w:rPr>
              <w:t xml:space="preserve">nabestaanden een laagdrempelige, veilige plek </w:t>
            </w:r>
            <w:r>
              <w:rPr>
                <w:rFonts w:ascii="Candara" w:hAnsi="Candara" w:cs="Tahoma"/>
                <w:color w:val="000000"/>
              </w:rPr>
              <w:t>om</w:t>
            </w:r>
            <w:r w:rsidRPr="00742E8A">
              <w:rPr>
                <w:rFonts w:ascii="Candara" w:hAnsi="Candara" w:cs="Tahoma"/>
                <w:color w:val="000000"/>
              </w:rPr>
              <w:t xml:space="preserve"> hen in een beschutte omgeving de gelegenheid</w:t>
            </w:r>
            <w:r>
              <w:rPr>
                <w:rFonts w:ascii="Candara" w:hAnsi="Candara" w:cs="Tahoma"/>
                <w:color w:val="000000"/>
              </w:rPr>
              <w:t xml:space="preserve"> </w:t>
            </w:r>
            <w:r w:rsidRPr="00742E8A">
              <w:rPr>
                <w:rFonts w:ascii="Candara" w:hAnsi="Candara" w:cs="Tahoma"/>
                <w:color w:val="000000"/>
              </w:rPr>
              <w:t>te geven weer even op adem te komen en "bij te tanken", waardoor ze het leven van alle dag beter aan</w:t>
            </w:r>
            <w:r>
              <w:rPr>
                <w:rFonts w:ascii="Candara" w:hAnsi="Candara" w:cs="Tahoma"/>
                <w:color w:val="000000"/>
              </w:rPr>
              <w:t xml:space="preserve"> </w:t>
            </w:r>
            <w:r w:rsidRPr="00742E8A">
              <w:rPr>
                <w:rFonts w:ascii="Candara" w:hAnsi="Candara" w:cs="Tahoma"/>
                <w:color w:val="000000"/>
              </w:rPr>
              <w:t>kunnen.</w:t>
            </w:r>
            <w:r>
              <w:rPr>
                <w:rFonts w:ascii="Candara" w:hAnsi="Candara" w:cs="Tahoma"/>
                <w:color w:val="000000"/>
              </w:rPr>
              <w:br/>
            </w:r>
          </w:p>
        </w:tc>
      </w:tr>
      <w:tr w:rsidR="00446B5E" w:rsidTr="00D474FA">
        <w:tc>
          <w:tcPr>
            <w:tcW w:w="3977" w:type="dxa"/>
          </w:tcPr>
          <w:p w:rsidR="00446B5E" w:rsidRDefault="00446B5E">
            <w:pPr>
              <w:rPr>
                <w:rFonts w:ascii="Candara" w:hAnsi="Candara"/>
                <w:color w:val="141412"/>
                <w:shd w:val="clear" w:color="auto" w:fill="FFFFFF"/>
              </w:rPr>
            </w:pPr>
            <w:r w:rsidRPr="00C7391B">
              <w:rPr>
                <w:rFonts w:ascii="Candara" w:eastAsia="Times New Roman" w:hAnsi="Candara" w:cs="Times New Roman"/>
                <w:b/>
                <w:color w:val="262B2E"/>
                <w:lang w:eastAsia="nl-NL"/>
              </w:rPr>
              <w:drawing>
                <wp:anchor distT="0" distB="0" distL="114300" distR="114300" simplePos="0" relativeHeight="251661312" behindDoc="0" locked="0" layoutInCell="1" allowOverlap="1">
                  <wp:simplePos x="0" y="0"/>
                  <wp:positionH relativeFrom="margin">
                    <wp:posOffset>-68580</wp:posOffset>
                  </wp:positionH>
                  <wp:positionV relativeFrom="paragraph">
                    <wp:posOffset>133350</wp:posOffset>
                  </wp:positionV>
                  <wp:extent cx="1533525" cy="948055"/>
                  <wp:effectExtent l="0" t="0" r="0" b="0"/>
                  <wp:wrapSquare wrapText="bothSides"/>
                  <wp:docPr id="4" name="Afbeelding 4" descr="D:\Documenten\Kerk\De-Sluis-logo-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en\Kerk\De-Sluis-logo-20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2" w:type="dxa"/>
          </w:tcPr>
          <w:p w:rsidR="00446B5E" w:rsidRDefault="00446B5E">
            <w:pPr>
              <w:rPr>
                <w:rFonts w:ascii="Candara" w:hAnsi="Candara"/>
                <w:color w:val="141412"/>
                <w:shd w:val="clear" w:color="auto" w:fill="FFFFFF"/>
              </w:rPr>
            </w:pPr>
            <w:r w:rsidRPr="0056667F">
              <w:rPr>
                <w:rFonts w:ascii="Candara" w:eastAsia="Times New Roman" w:hAnsi="Candara" w:cs="Times New Roman"/>
                <w:b/>
                <w:noProof w:val="0"/>
                <w:color w:val="262B2E"/>
                <w:lang w:eastAsia="nl-NL"/>
              </w:rPr>
              <w:t xml:space="preserve">DSG De Sluis </w:t>
            </w:r>
            <w:r w:rsidRPr="0056667F">
              <w:rPr>
                <w:rFonts w:ascii="Candara" w:eastAsia="Times New Roman" w:hAnsi="Candara" w:cs="Times New Roman"/>
                <w:noProof w:val="0"/>
                <w:color w:val="262B2E"/>
                <w:lang w:eastAsia="nl-NL"/>
              </w:rPr>
              <w:t>biedt o</w:t>
            </w:r>
            <w:r w:rsidRPr="00DA7DB5">
              <w:rPr>
                <w:rFonts w:ascii="Candara" w:eastAsia="Times New Roman" w:hAnsi="Candara" w:cs="Times New Roman"/>
                <w:noProof w:val="0"/>
                <w:color w:val="262B2E"/>
                <w:lang w:eastAsia="nl-NL"/>
              </w:rPr>
              <w:t>ndersteuning aan (ex-)</w:t>
            </w:r>
            <w:r>
              <w:rPr>
                <w:rFonts w:ascii="Candara" w:eastAsia="Times New Roman" w:hAnsi="Candara" w:cs="Times New Roman"/>
                <w:noProof w:val="0"/>
                <w:color w:val="262B2E"/>
                <w:lang w:eastAsia="nl-NL"/>
              </w:rPr>
              <w:t xml:space="preserve"> </w:t>
            </w:r>
            <w:r w:rsidRPr="00DA7DB5">
              <w:rPr>
                <w:rFonts w:ascii="Candara" w:eastAsia="Times New Roman" w:hAnsi="Candara" w:cs="Times New Roman"/>
                <w:noProof w:val="0"/>
                <w:color w:val="262B2E"/>
                <w:lang w:eastAsia="nl-NL"/>
              </w:rPr>
              <w:t>gedetineerden die verblijven in het Just</w:t>
            </w:r>
            <w:r>
              <w:rPr>
                <w:rFonts w:ascii="Candara" w:eastAsia="Times New Roman" w:hAnsi="Candara" w:cs="Times New Roman"/>
                <w:noProof w:val="0"/>
                <w:color w:val="262B2E"/>
                <w:lang w:eastAsia="nl-NL"/>
              </w:rPr>
              <w:t>itieel Complex Zaanstad (JCZ). Z</w:t>
            </w:r>
            <w:r w:rsidRPr="00DA7DB5">
              <w:rPr>
                <w:rFonts w:ascii="Candara" w:eastAsia="Times New Roman" w:hAnsi="Candara" w:cs="Times New Roman"/>
                <w:noProof w:val="0"/>
                <w:color w:val="262B2E"/>
                <w:lang w:eastAsia="nl-NL"/>
              </w:rPr>
              <w:t xml:space="preserve">e hanteren een werkwijze </w:t>
            </w:r>
            <w:r>
              <w:rPr>
                <w:rFonts w:ascii="Candara" w:eastAsia="Times New Roman" w:hAnsi="Candara" w:cs="Times New Roman"/>
                <w:noProof w:val="0"/>
                <w:color w:val="262B2E"/>
                <w:lang w:eastAsia="nl-NL"/>
              </w:rPr>
              <w:t xml:space="preserve">waarin </w:t>
            </w:r>
            <w:r w:rsidRPr="00414C5E">
              <w:rPr>
                <w:rFonts w:ascii="Candara" w:eastAsia="Times New Roman" w:hAnsi="Candara" w:cs="Times New Roman"/>
                <w:noProof w:val="0"/>
                <w:color w:val="262B2E"/>
                <w:lang w:eastAsia="nl-NL"/>
              </w:rPr>
              <w:t>ze </w:t>
            </w:r>
            <w:r w:rsidRPr="00414C5E">
              <w:rPr>
                <w:rFonts w:ascii="Candara" w:eastAsia="Times New Roman" w:hAnsi="Candara" w:cs="Times New Roman"/>
                <w:bCs/>
                <w:noProof w:val="0"/>
                <w:color w:val="262B2E"/>
                <w:lang w:eastAsia="nl-NL"/>
              </w:rPr>
              <w:t>perspectief</w:t>
            </w:r>
            <w:r w:rsidRPr="00DA7DB5">
              <w:rPr>
                <w:rFonts w:ascii="Candara" w:eastAsia="Times New Roman" w:hAnsi="Candara" w:cs="Times New Roman"/>
                <w:noProof w:val="0"/>
                <w:color w:val="262B2E"/>
                <w:lang w:eastAsia="nl-NL"/>
              </w:rPr>
              <w:t> willen bieden op de situatie waar de deelnemer zich bevindt.</w:t>
            </w:r>
            <w:r>
              <w:rPr>
                <w:rFonts w:ascii="Candara" w:eastAsia="Times New Roman" w:hAnsi="Candara" w:cs="Times New Roman"/>
                <w:noProof w:val="0"/>
                <w:color w:val="262B2E"/>
                <w:lang w:eastAsia="nl-NL"/>
              </w:rPr>
              <w:t xml:space="preserve"> </w:t>
            </w:r>
            <w:r w:rsidRPr="00DA7DB5">
              <w:rPr>
                <w:rFonts w:ascii="Candara" w:eastAsia="Times New Roman" w:hAnsi="Candara" w:cs="Times New Roman"/>
                <w:noProof w:val="0"/>
                <w:color w:val="262B2E"/>
                <w:lang w:eastAsia="nl-NL"/>
              </w:rPr>
              <w:t>De Sluis is een organisatie die zich laat inspireren door de christelijke visie dat elk mens waardevol is en gelijk, en dat God</w:t>
            </w:r>
            <w:r>
              <w:rPr>
                <w:rFonts w:ascii="Candara" w:eastAsia="Times New Roman" w:hAnsi="Candara" w:cs="Times New Roman"/>
                <w:noProof w:val="0"/>
                <w:color w:val="262B2E"/>
                <w:lang w:eastAsia="nl-NL"/>
              </w:rPr>
              <w:t xml:space="preserve">, en wij naar zijn voorbeeld, </w:t>
            </w:r>
            <w:r w:rsidRPr="00DA7DB5">
              <w:rPr>
                <w:rFonts w:ascii="Candara" w:eastAsia="Times New Roman" w:hAnsi="Candara" w:cs="Times New Roman"/>
                <w:noProof w:val="0"/>
                <w:color w:val="262B2E"/>
                <w:lang w:eastAsia="nl-NL"/>
              </w:rPr>
              <w:t>geen mens afwijzen</w:t>
            </w:r>
            <w:r>
              <w:rPr>
                <w:rFonts w:ascii="Candara" w:eastAsia="Times New Roman" w:hAnsi="Candara" w:cs="Times New Roman"/>
                <w:noProof w:val="0"/>
                <w:color w:val="262B2E"/>
                <w:lang w:eastAsia="nl-NL"/>
              </w:rPr>
              <w:t>.</w:t>
            </w:r>
          </w:p>
        </w:tc>
      </w:tr>
    </w:tbl>
    <w:p w:rsidR="00414C5E" w:rsidRDefault="00C7391B" w:rsidP="00414C5E">
      <w:r>
        <w:rPr>
          <w:rFonts w:ascii="Candara" w:hAnsi="Candara"/>
          <w:color w:val="141412"/>
          <w:shd w:val="clear" w:color="auto" w:fill="FFFFFF"/>
        </w:rPr>
        <w:br/>
      </w:r>
      <w:r w:rsidR="00414C5E">
        <w:rPr>
          <w:rFonts w:ascii="Candara" w:eastAsia="Times New Roman" w:hAnsi="Candara" w:cs="Times New Roman"/>
          <w:noProof w:val="0"/>
          <w:color w:val="262B2E"/>
          <w:lang w:eastAsia="nl-NL"/>
        </w:rPr>
        <w:t xml:space="preserve">Meer informatie kunt u natuurlijk ook nog vinden op de websites </w:t>
      </w:r>
      <w:hyperlink r:id="rId8" w:history="1">
        <w:r w:rsidR="00414C5E" w:rsidRPr="00C30FE7">
          <w:rPr>
            <w:rStyle w:val="Hyperlink"/>
            <w:rFonts w:ascii="Segoe UI" w:hAnsi="Segoe UI" w:cs="Segoe UI"/>
            <w:sz w:val="20"/>
            <w:szCs w:val="20"/>
          </w:rPr>
          <w:t>www.voedselbankvelsen.nl</w:t>
        </w:r>
      </w:hyperlink>
      <w:r w:rsidR="00414C5E">
        <w:rPr>
          <w:rFonts w:ascii="Candara" w:eastAsia="Times New Roman" w:hAnsi="Candara" w:cs="Times New Roman"/>
          <w:noProof w:val="0"/>
          <w:color w:val="262B2E"/>
          <w:lang w:eastAsia="nl-NL"/>
        </w:rPr>
        <w:t xml:space="preserve">, </w:t>
      </w:r>
      <w:hyperlink r:id="rId9" w:history="1">
        <w:r w:rsidR="00414C5E" w:rsidRPr="00C30FE7">
          <w:rPr>
            <w:rStyle w:val="Hyperlink"/>
            <w:rFonts w:ascii="Segoe UI" w:hAnsi="Segoe UI" w:cs="Segoe UI"/>
            <w:sz w:val="20"/>
            <w:szCs w:val="20"/>
          </w:rPr>
          <w:t>www.stemindestad.nl</w:t>
        </w:r>
      </w:hyperlink>
      <w:r w:rsidR="00414C5E">
        <w:rPr>
          <w:rFonts w:ascii="Candara" w:eastAsia="Times New Roman" w:hAnsi="Candara" w:cs="Times New Roman"/>
          <w:noProof w:val="0"/>
          <w:color w:val="262B2E"/>
          <w:lang w:eastAsia="nl-NL"/>
        </w:rPr>
        <w:t xml:space="preserve">, </w:t>
      </w:r>
      <w:hyperlink r:id="rId10" w:history="1">
        <w:r w:rsidR="00414C5E" w:rsidRPr="00C30FE7">
          <w:rPr>
            <w:rStyle w:val="Hyperlink"/>
          </w:rPr>
          <w:t>www.inloophuiskennemerland.nl</w:t>
        </w:r>
      </w:hyperlink>
      <w:r w:rsidR="00414C5E" w:rsidRPr="00DA7DB5">
        <w:rPr>
          <w:rFonts w:ascii="Candara" w:eastAsia="Times New Roman" w:hAnsi="Candara" w:cs="Times New Roman"/>
          <w:noProof w:val="0"/>
          <w:color w:val="262B2E"/>
          <w:lang w:eastAsia="nl-NL"/>
        </w:rPr>
        <w:t xml:space="preserve"> en</w:t>
      </w:r>
      <w:r w:rsidR="00414C5E">
        <w:rPr>
          <w:rFonts w:ascii="Candara" w:eastAsia="Times New Roman" w:hAnsi="Candara" w:cs="Times New Roman"/>
          <w:noProof w:val="0"/>
          <w:color w:val="262B2E"/>
          <w:lang w:eastAsia="nl-NL"/>
        </w:rPr>
        <w:t xml:space="preserve"> </w:t>
      </w:r>
      <w:hyperlink r:id="rId11" w:history="1">
        <w:r w:rsidR="00414C5E" w:rsidRPr="00C30FE7">
          <w:rPr>
            <w:rStyle w:val="Hyperlink"/>
            <w:rFonts w:ascii="Segoe UI" w:hAnsi="Segoe UI" w:cs="Segoe UI"/>
            <w:sz w:val="20"/>
            <w:szCs w:val="20"/>
          </w:rPr>
          <w:t>www.dsgdesluis.nl</w:t>
        </w:r>
      </w:hyperlink>
    </w:p>
    <w:p w:rsidR="00D474FA" w:rsidRDefault="00414C5E" w:rsidP="001A2532">
      <w:pPr>
        <w:rPr>
          <w:rFonts w:ascii="Candara" w:eastAsia="Times New Roman" w:hAnsi="Candara" w:cs="Times New Roman"/>
          <w:noProof w:val="0"/>
          <w:color w:val="262B2E"/>
          <w:lang w:eastAsia="nl-NL"/>
        </w:rPr>
      </w:pPr>
      <w:r>
        <w:rPr>
          <w:rFonts w:ascii="Candara" w:eastAsia="Times New Roman" w:hAnsi="Candara" w:cs="Times New Roman"/>
          <w:noProof w:val="0"/>
          <w:color w:val="262B2E"/>
          <w:lang w:eastAsia="nl-NL"/>
        </w:rPr>
        <w:t xml:space="preserve">Namens de Diaconie wens ik u allen </w:t>
      </w:r>
      <w:r w:rsidR="003D296C">
        <w:rPr>
          <w:rFonts w:ascii="Candara" w:eastAsia="Times New Roman" w:hAnsi="Candara" w:cs="Times New Roman"/>
          <w:noProof w:val="0"/>
          <w:color w:val="262B2E"/>
          <w:lang w:eastAsia="nl-NL"/>
        </w:rPr>
        <w:t>fijne en gezeg</w:t>
      </w:r>
      <w:r>
        <w:rPr>
          <w:rFonts w:ascii="Candara" w:eastAsia="Times New Roman" w:hAnsi="Candara" w:cs="Times New Roman"/>
          <w:noProof w:val="0"/>
          <w:color w:val="262B2E"/>
          <w:lang w:eastAsia="nl-NL"/>
        </w:rPr>
        <w:t>e</w:t>
      </w:r>
      <w:r w:rsidR="003D296C">
        <w:rPr>
          <w:rFonts w:ascii="Candara" w:eastAsia="Times New Roman" w:hAnsi="Candara" w:cs="Times New Roman"/>
          <w:noProof w:val="0"/>
          <w:color w:val="262B2E"/>
          <w:lang w:eastAsia="nl-NL"/>
        </w:rPr>
        <w:t>nde K</w:t>
      </w:r>
      <w:r>
        <w:rPr>
          <w:rFonts w:ascii="Candara" w:eastAsia="Times New Roman" w:hAnsi="Candara" w:cs="Times New Roman"/>
          <w:noProof w:val="0"/>
          <w:color w:val="262B2E"/>
          <w:lang w:eastAsia="nl-NL"/>
        </w:rPr>
        <w:t xml:space="preserve">erstdagen </w:t>
      </w:r>
      <w:r w:rsidR="003D296C">
        <w:rPr>
          <w:rFonts w:ascii="Candara" w:eastAsia="Times New Roman" w:hAnsi="Candara" w:cs="Times New Roman"/>
          <w:noProof w:val="0"/>
          <w:color w:val="262B2E"/>
          <w:lang w:eastAsia="nl-NL"/>
        </w:rPr>
        <w:t>en een voorspoedig en gezond Nieuwjaar.</w:t>
      </w:r>
    </w:p>
    <w:p w:rsidR="005E50C1" w:rsidRPr="003D296C" w:rsidRDefault="003D296C" w:rsidP="00D474FA">
      <w:pPr>
        <w:jc w:val="right"/>
        <w:rPr>
          <w:i/>
        </w:rPr>
      </w:pPr>
      <w:r w:rsidRPr="003D296C">
        <w:rPr>
          <w:rFonts w:ascii="Candara" w:eastAsia="Times New Roman" w:hAnsi="Candara" w:cs="Times New Roman"/>
          <w:i/>
          <w:noProof w:val="0"/>
          <w:color w:val="262B2E"/>
          <w:lang w:eastAsia="nl-NL"/>
        </w:rPr>
        <w:t>Jan Bothof, diaconaal rentmeester</w:t>
      </w:r>
    </w:p>
    <w:sectPr w:rsidR="005E50C1" w:rsidRPr="003D296C" w:rsidSect="001A2532">
      <w:pgSz w:w="11906" w:h="16838"/>
      <w:pgMar w:top="142" w:right="991"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onosPro-L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0C1"/>
    <w:rsid w:val="00016176"/>
    <w:rsid w:val="001A2532"/>
    <w:rsid w:val="00222362"/>
    <w:rsid w:val="00334B2D"/>
    <w:rsid w:val="003D296C"/>
    <w:rsid w:val="00414C5E"/>
    <w:rsid w:val="00446B5E"/>
    <w:rsid w:val="004C3FE0"/>
    <w:rsid w:val="004D1029"/>
    <w:rsid w:val="004E01D9"/>
    <w:rsid w:val="0056667F"/>
    <w:rsid w:val="005A4D3B"/>
    <w:rsid w:val="005E50C1"/>
    <w:rsid w:val="0062187B"/>
    <w:rsid w:val="006A62FC"/>
    <w:rsid w:val="007612E4"/>
    <w:rsid w:val="00782C74"/>
    <w:rsid w:val="00795554"/>
    <w:rsid w:val="008A6691"/>
    <w:rsid w:val="009D0C7B"/>
    <w:rsid w:val="00C7391B"/>
    <w:rsid w:val="00D474FA"/>
    <w:rsid w:val="00F24D65"/>
    <w:rsid w:val="00F33E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41DD"/>
  <w15:chartTrackingRefBased/>
  <w15:docId w15:val="{17608CCB-C44F-4FD2-98B4-0C48C946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noProo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21">
    <w:name w:val="fontstyle21"/>
    <w:basedOn w:val="Standaardalinea-lettertype"/>
    <w:rsid w:val="0056667F"/>
    <w:rPr>
      <w:rFonts w:ascii="CronosPro-Lt" w:hAnsi="CronosPro-Lt" w:hint="default"/>
      <w:b w:val="0"/>
      <w:bCs w:val="0"/>
      <w:i w:val="0"/>
      <w:iCs w:val="0"/>
      <w:color w:val="000000"/>
      <w:sz w:val="22"/>
      <w:szCs w:val="22"/>
    </w:rPr>
  </w:style>
  <w:style w:type="character" w:styleId="Hyperlink">
    <w:name w:val="Hyperlink"/>
    <w:basedOn w:val="Standaardalinea-lettertype"/>
    <w:uiPriority w:val="99"/>
    <w:unhideWhenUsed/>
    <w:rsid w:val="00414C5E"/>
    <w:rPr>
      <w:color w:val="0000FF"/>
      <w:u w:val="single"/>
    </w:rPr>
  </w:style>
  <w:style w:type="table" w:styleId="Tabelraster">
    <w:name w:val="Table Grid"/>
    <w:basedOn w:val="Standaardtabel"/>
    <w:uiPriority w:val="39"/>
    <w:rsid w:val="00446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3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edselbankvelsen.n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dsgdesluis.nl" TargetMode="External"/><Relationship Id="rId5" Type="http://schemas.openxmlformats.org/officeDocument/2006/relationships/image" Target="media/image2.jpeg"/><Relationship Id="rId10" Type="http://schemas.openxmlformats.org/officeDocument/2006/relationships/hyperlink" Target="http://www.inloophuiskennemerland.nl" TargetMode="External"/><Relationship Id="rId4" Type="http://schemas.openxmlformats.org/officeDocument/2006/relationships/image" Target="media/image1.png"/><Relationship Id="rId9" Type="http://schemas.openxmlformats.org/officeDocument/2006/relationships/hyperlink" Target="http://www.stemindesta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504</Words>
  <Characters>2777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12</cp:revision>
  <dcterms:created xsi:type="dcterms:W3CDTF">2019-11-10T12:46:00Z</dcterms:created>
  <dcterms:modified xsi:type="dcterms:W3CDTF">2019-11-22T16:09:00Z</dcterms:modified>
</cp:coreProperties>
</file>